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2DB0" w14:textId="77777777" w:rsidR="00F14D14" w:rsidRDefault="00F14D14" w:rsidP="00F14D14">
      <w:pPr>
        <w:ind w:right="-1417"/>
        <w:rPr>
          <w:rFonts w:ascii="Arial" w:hAnsi="Arial" w:cs="Arial"/>
        </w:rPr>
      </w:pPr>
    </w:p>
    <w:p w14:paraId="38B2A0A4" w14:textId="77777777" w:rsidR="00F14D14" w:rsidRDefault="00F14D14" w:rsidP="00F14D14">
      <w:pPr>
        <w:ind w:right="-1417"/>
        <w:rPr>
          <w:rFonts w:ascii="Arial" w:hAnsi="Arial" w:cs="Arial"/>
        </w:rPr>
      </w:pPr>
    </w:p>
    <w:p w14:paraId="37C9760A" w14:textId="77777777" w:rsidR="00F14D14" w:rsidRPr="00F14D14" w:rsidRDefault="00F14D14" w:rsidP="00F14D14">
      <w:pPr>
        <w:ind w:right="-1417"/>
        <w:rPr>
          <w:rFonts w:ascii="Arial" w:hAnsi="Arial" w:cs="Arial"/>
        </w:rPr>
      </w:pPr>
    </w:p>
    <w:p w14:paraId="46C23BE4" w14:textId="77777777" w:rsidR="00F14D14" w:rsidRPr="00F14D14" w:rsidRDefault="00F14D14" w:rsidP="00F14D14">
      <w:pPr>
        <w:ind w:right="-1417"/>
        <w:rPr>
          <w:rFonts w:ascii="Arial" w:hAnsi="Arial" w:cs="Arial"/>
        </w:rPr>
      </w:pPr>
    </w:p>
    <w:p w14:paraId="24808700" w14:textId="77777777" w:rsidR="00F14D14" w:rsidRPr="00F14D14" w:rsidRDefault="00F14D14" w:rsidP="00F14D14">
      <w:pPr>
        <w:ind w:right="-1417"/>
        <w:rPr>
          <w:rFonts w:ascii="Arial" w:hAnsi="Arial" w:cs="Arial"/>
        </w:rPr>
      </w:pPr>
    </w:p>
    <w:p w14:paraId="71C7D76D" w14:textId="77777777" w:rsidR="00F14D14" w:rsidRPr="00F14D14" w:rsidRDefault="00F14D14" w:rsidP="00F14D14">
      <w:pPr>
        <w:ind w:right="-1417"/>
        <w:rPr>
          <w:rFonts w:ascii="Arial" w:hAnsi="Arial" w:cs="Arial"/>
        </w:rPr>
      </w:pPr>
    </w:p>
    <w:p w14:paraId="1AA054EE" w14:textId="77777777" w:rsidR="00F14D14" w:rsidRPr="00F14D14" w:rsidRDefault="00F14D14" w:rsidP="00F14D14">
      <w:pPr>
        <w:ind w:right="-1417"/>
        <w:rPr>
          <w:rFonts w:ascii="Arial" w:hAnsi="Arial" w:cs="Arial"/>
        </w:rPr>
      </w:pPr>
    </w:p>
    <w:p w14:paraId="13E6EA55" w14:textId="77777777" w:rsidR="00F14D14" w:rsidRDefault="00F14D14" w:rsidP="00F14D14">
      <w:pPr>
        <w:ind w:right="-1417"/>
        <w:rPr>
          <w:rFonts w:ascii="Arial" w:hAnsi="Arial" w:cs="Arial"/>
        </w:rPr>
      </w:pPr>
    </w:p>
    <w:p w14:paraId="1CB87761" w14:textId="77777777" w:rsidR="000F7749" w:rsidRDefault="000F7749" w:rsidP="00F14D14">
      <w:pPr>
        <w:ind w:right="-1417"/>
        <w:rPr>
          <w:rFonts w:ascii="Arial" w:hAnsi="Arial" w:cs="Arial"/>
        </w:rPr>
      </w:pPr>
    </w:p>
    <w:p w14:paraId="6BC87610" w14:textId="77777777" w:rsidR="000F7749" w:rsidRPr="00F14D14" w:rsidRDefault="000F7749" w:rsidP="00F14D14">
      <w:pPr>
        <w:ind w:right="-1417"/>
        <w:rPr>
          <w:rFonts w:ascii="Arial" w:hAnsi="Arial" w:cs="Arial"/>
        </w:rPr>
      </w:pPr>
      <w:bookmarkStart w:id="0" w:name="_GoBack"/>
      <w:bookmarkEnd w:id="0"/>
    </w:p>
    <w:p w14:paraId="04663C00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BETALINGSVOORWAARDEN </w:t>
      </w:r>
    </w:p>
    <w:p w14:paraId="61188CF6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</w:p>
    <w:p w14:paraId="05E4A5B8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</w:p>
    <w:p w14:paraId="2FB629FC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1.   De door de </w:t>
      </w:r>
      <w:proofErr w:type="spellStart"/>
      <w:r w:rsidRPr="00AA4F04">
        <w:rPr>
          <w:rFonts w:ascii="Calibri Light" w:hAnsi="Calibri Light"/>
          <w:sz w:val="22"/>
          <w:szCs w:val="22"/>
        </w:rPr>
        <w:t>haptotherapeut</w:t>
      </w:r>
      <w:proofErr w:type="spellEnd"/>
      <w:r w:rsidRPr="00AA4F04">
        <w:rPr>
          <w:rFonts w:ascii="Calibri Light" w:hAnsi="Calibri Light"/>
          <w:sz w:val="22"/>
          <w:szCs w:val="22"/>
        </w:rPr>
        <w:t xml:space="preserve"> aan een </w:t>
      </w:r>
      <w:proofErr w:type="gramStart"/>
      <w:r w:rsidRPr="00AA4F04">
        <w:rPr>
          <w:rFonts w:ascii="Calibri Light" w:hAnsi="Calibri Light"/>
          <w:sz w:val="22"/>
          <w:szCs w:val="22"/>
        </w:rPr>
        <w:t>patiënt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cliënt of diens wettelijke vertegenwoordiger    </w:t>
      </w:r>
    </w:p>
    <w:p w14:paraId="7A756D7A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 gedeclareerde bedragen voor honoraria voortvloeiend uit de consultatie c.q. behandeling</w:t>
      </w:r>
    </w:p>
    <w:p w14:paraId="05F5E5B9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 of verrichting ten behoeve van de patiënt of cliënt, dienen binnen 14 dagen na factuur  </w:t>
      </w:r>
    </w:p>
    <w:p w14:paraId="457A9C2F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 datum te worden voldaan.</w:t>
      </w:r>
    </w:p>
    <w:p w14:paraId="0BC696D6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</w:p>
    <w:p w14:paraId="5C954876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>2.  Indien het verschuldigde bedrag niet binnen 14 dagen is voldaan, is de patiënt of cliënt in</w:t>
      </w:r>
    </w:p>
    <w:p w14:paraId="6609C3F6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verzuim, zonder dat daartoe een nadere ingebrekestelling is vereist. De patiënt of cliënt is    </w:t>
      </w:r>
    </w:p>
    <w:p w14:paraId="1FAFA031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met ingang van de dag waarop </w:t>
      </w:r>
      <w:proofErr w:type="gramStart"/>
      <w:r w:rsidRPr="00AA4F04">
        <w:rPr>
          <w:rFonts w:ascii="Calibri Light" w:hAnsi="Calibri Light"/>
          <w:sz w:val="22"/>
          <w:szCs w:val="22"/>
        </w:rPr>
        <w:t>hij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zij in verzuim is over het verschuldigde bedrag de  </w:t>
      </w:r>
    </w:p>
    <w:p w14:paraId="2FA139E4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wettelijke rente verschuldigd zolang als de patiënt of cliënt in gebreke blijft aan </w:t>
      </w:r>
      <w:proofErr w:type="gramStart"/>
      <w:r w:rsidRPr="00AA4F04">
        <w:rPr>
          <w:rFonts w:ascii="Calibri Light" w:hAnsi="Calibri Light"/>
          <w:sz w:val="22"/>
          <w:szCs w:val="22"/>
        </w:rPr>
        <w:t>zijn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haar   </w:t>
      </w:r>
    </w:p>
    <w:p w14:paraId="57369B3F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verplichting te voldoen. De GZ-</w:t>
      </w:r>
      <w:proofErr w:type="spellStart"/>
      <w:r w:rsidRPr="00AA4F04">
        <w:rPr>
          <w:rFonts w:ascii="Calibri Light" w:hAnsi="Calibri Light"/>
          <w:sz w:val="22"/>
          <w:szCs w:val="22"/>
        </w:rPr>
        <w:t>haptotherapeut</w:t>
      </w:r>
      <w:proofErr w:type="spellEnd"/>
      <w:r w:rsidRPr="00AA4F04">
        <w:rPr>
          <w:rFonts w:ascii="Calibri Light" w:hAnsi="Calibri Light"/>
          <w:sz w:val="22"/>
          <w:szCs w:val="22"/>
        </w:rPr>
        <w:t xml:space="preserve"> zal op die rent aanspraak maken indien de </w:t>
      </w:r>
    </w:p>
    <w:p w14:paraId="64EE9B4C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patiënt of cliënt ook nog na de in artikel 3 bedoelde termijn niet aan </w:t>
      </w:r>
      <w:proofErr w:type="gramStart"/>
      <w:r w:rsidRPr="00AA4F04">
        <w:rPr>
          <w:rFonts w:ascii="Calibri Light" w:hAnsi="Calibri Light"/>
          <w:sz w:val="22"/>
          <w:szCs w:val="22"/>
        </w:rPr>
        <w:t>zijn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haar verplichting</w:t>
      </w:r>
    </w:p>
    <w:p w14:paraId="30C8A387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heeft voldaan. </w:t>
      </w:r>
    </w:p>
    <w:p w14:paraId="1C36419F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</w:p>
    <w:p w14:paraId="6880207D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3.  Indien de patiënt of cliënt in het in artikel 2 genoemde geval na een betalingsherinnering   </w:t>
      </w:r>
    </w:p>
    <w:p w14:paraId="166B504D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niet binnen de daarin vermelde redelijke termijn alsnog aan </w:t>
      </w:r>
      <w:proofErr w:type="gramStart"/>
      <w:r w:rsidRPr="00AA4F04">
        <w:rPr>
          <w:rFonts w:ascii="Calibri Light" w:hAnsi="Calibri Light"/>
          <w:sz w:val="22"/>
          <w:szCs w:val="22"/>
        </w:rPr>
        <w:t>zijn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haar verplichtingen heeft  </w:t>
      </w:r>
    </w:p>
    <w:p w14:paraId="2DF45B3D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voldaan, is de </w:t>
      </w:r>
      <w:proofErr w:type="spellStart"/>
      <w:r w:rsidRPr="00AA4F04">
        <w:rPr>
          <w:rFonts w:ascii="Calibri Light" w:hAnsi="Calibri Light"/>
          <w:sz w:val="22"/>
          <w:szCs w:val="22"/>
        </w:rPr>
        <w:t>haptotherapeut</w:t>
      </w:r>
      <w:proofErr w:type="spellEnd"/>
      <w:r w:rsidRPr="00AA4F04">
        <w:rPr>
          <w:rFonts w:ascii="Calibri Light" w:hAnsi="Calibri Light"/>
          <w:sz w:val="22"/>
          <w:szCs w:val="22"/>
        </w:rPr>
        <w:t xml:space="preserve"> gerechtigd onverwijld tot incasso van de vordering over te  </w:t>
      </w:r>
    </w:p>
    <w:p w14:paraId="125CEEA8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gaan, dan wel derden daarmee te belasten.</w:t>
      </w:r>
    </w:p>
    <w:p w14:paraId="123C5F0D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</w:p>
    <w:p w14:paraId="31173C28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4.  Alle buitengerechtelijke kosten, verband houdend met de incasso, komen ten laste van de  </w:t>
      </w:r>
    </w:p>
    <w:p w14:paraId="636B9A7A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patiënt of cliënt. De buitengerechtelijke kosten zijn vastgesteld op ten minste 15% van het  </w:t>
      </w:r>
    </w:p>
    <w:p w14:paraId="32123341" w14:textId="77777777" w:rsidR="000F7749" w:rsidRPr="00AA4F04" w:rsidRDefault="000F7749" w:rsidP="000F7749">
      <w:pPr>
        <w:ind w:left="1418"/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te vorderen bedrag met een minimum van € 75,- excl</w:t>
      </w:r>
      <w:r>
        <w:rPr>
          <w:rFonts w:ascii="Calibri Light" w:hAnsi="Calibri Light"/>
          <w:sz w:val="22"/>
          <w:szCs w:val="22"/>
        </w:rPr>
        <w:t>. btw.</w:t>
      </w:r>
    </w:p>
    <w:p w14:paraId="7F4524E5" w14:textId="77777777" w:rsidR="00001986" w:rsidRDefault="00001986" w:rsidP="000F7749">
      <w:pPr>
        <w:spacing w:line="260" w:lineRule="atLeast"/>
        <w:ind w:left="1418" w:right="-1417"/>
        <w:rPr>
          <w:rFonts w:ascii="Arial" w:hAnsi="Arial" w:cs="Arial"/>
          <w:color w:val="000000"/>
          <w:sz w:val="20"/>
          <w:szCs w:val="20"/>
        </w:rPr>
      </w:pPr>
    </w:p>
    <w:sectPr w:rsidR="00001986" w:rsidSect="00F14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45A7" w14:textId="77777777" w:rsidR="000F7749" w:rsidRDefault="000F7749" w:rsidP="00F14D14">
      <w:r>
        <w:separator/>
      </w:r>
    </w:p>
  </w:endnote>
  <w:endnote w:type="continuationSeparator" w:id="0">
    <w:p w14:paraId="3B797BB6" w14:textId="77777777" w:rsidR="000F7749" w:rsidRDefault="000F7749" w:rsidP="00F1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EB3C" w14:textId="77777777" w:rsidR="00F14D14" w:rsidRDefault="00F14D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3E32" w14:textId="77777777" w:rsidR="00F14D14" w:rsidRDefault="00F14D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2206" w14:textId="77777777" w:rsidR="00F14D14" w:rsidRDefault="00F14D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AFA5" w14:textId="77777777" w:rsidR="000F7749" w:rsidRDefault="000F7749" w:rsidP="00F14D14">
      <w:r>
        <w:separator/>
      </w:r>
    </w:p>
  </w:footnote>
  <w:footnote w:type="continuationSeparator" w:id="0">
    <w:p w14:paraId="1EDCBEB9" w14:textId="77777777" w:rsidR="000F7749" w:rsidRDefault="000F7749" w:rsidP="00F1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3C7B" w14:textId="77777777" w:rsidR="00F14D14" w:rsidRDefault="00780DF5">
    <w:pPr>
      <w:pStyle w:val="Koptekst"/>
    </w:pPr>
    <w:r>
      <w:rPr>
        <w:noProof/>
      </w:rPr>
      <w:pict w14:anchorId="337C3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Helen/Library/Mobile Documents/com~apple~CloudDocs/WERK/ENSENSE/PR/briefpapier/Sjabloon_Word_Document_DEF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jabloon_Word_Document_D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01D6" w14:textId="77777777" w:rsidR="00F14D14" w:rsidRDefault="00780DF5">
    <w:pPr>
      <w:pStyle w:val="Koptekst"/>
    </w:pPr>
    <w:r>
      <w:rPr>
        <w:noProof/>
      </w:rPr>
      <w:pict w14:anchorId="11EB9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Helen/Library/Mobile Documents/com~apple~CloudDocs/WERK/ENSENSE/PR/briefpapier/Sjabloon_Word_Document_DEF.jpg" style="position:absolute;margin-left:0;margin-top:0;width:594.6pt;height:841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jabloon_Word_Document_D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6E63" w14:textId="77777777" w:rsidR="00F14D14" w:rsidRDefault="00780DF5">
    <w:pPr>
      <w:pStyle w:val="Koptekst"/>
    </w:pPr>
    <w:r>
      <w:rPr>
        <w:noProof/>
      </w:rPr>
      <w:pict w14:anchorId="08914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Helen/Library/Mobile Documents/com~apple~CloudDocs/WERK/ENSENSE/PR/briefpapier/Sjabloon_Word_Document_DEF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jabloon_Word_Document_D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49"/>
    <w:rsid w:val="00001986"/>
    <w:rsid w:val="000F7749"/>
    <w:rsid w:val="00175F5A"/>
    <w:rsid w:val="0051084D"/>
    <w:rsid w:val="00780DF5"/>
    <w:rsid w:val="00A248E1"/>
    <w:rsid w:val="00B07FA6"/>
    <w:rsid w:val="00C22858"/>
    <w:rsid w:val="00D11CB9"/>
    <w:rsid w:val="00DD2CEA"/>
    <w:rsid w:val="00F14D14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FEEDC"/>
  <w14:defaultImageDpi w14:val="300"/>
  <w15:docId w15:val="{E5F69F5D-C15D-8346-B81F-8984B10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F7749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4D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F14D14"/>
  </w:style>
  <w:style w:type="paragraph" w:styleId="Voettekst">
    <w:name w:val="footer"/>
    <w:basedOn w:val="Standaard"/>
    <w:link w:val="VoettekstChar"/>
    <w:uiPriority w:val="99"/>
    <w:unhideWhenUsed/>
    <w:rsid w:val="00F14D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4D14"/>
  </w:style>
  <w:style w:type="paragraph" w:customStyle="1" w:styleId="Basisalinea">
    <w:name w:val="[Basisalinea]"/>
    <w:basedOn w:val="Standaard"/>
    <w:uiPriority w:val="99"/>
    <w:rsid w:val="00F14D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leNormal">
    <w:name w:val="Table Normal"/>
    <w:rsid w:val="000019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al">
    <w:name w:val="Normaal"/>
    <w:rsid w:val="000019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98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/Library/Group%20Containers/UBF8T346G9.Office/User%20Content.localized/Templates.localized/Begeleidingsplan%20forma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Begeleidingsplan format.dotx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Zonderfratsen.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 Baarle-Spelthan</dc:creator>
  <cp:keywords/>
  <dc:description/>
  <cp:lastModifiedBy>Helen van Baarle-Spelthan</cp:lastModifiedBy>
  <cp:revision>1</cp:revision>
  <cp:lastPrinted>2017-07-14T10:58:00Z</cp:lastPrinted>
  <dcterms:created xsi:type="dcterms:W3CDTF">2020-03-22T15:03:00Z</dcterms:created>
  <dcterms:modified xsi:type="dcterms:W3CDTF">2020-03-22T15:04:00Z</dcterms:modified>
</cp:coreProperties>
</file>